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EB" w:rsidRPr="004510EB" w:rsidRDefault="00EA2C12" w:rsidP="004510E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</w:t>
      </w:r>
      <w:r w:rsidR="004510EB" w:rsidRPr="004510EB">
        <w:rPr>
          <w:rFonts w:ascii="Times New Roman" w:eastAsia="Times New Roman" w:hAnsi="Times New Roman" w:cs="Times New Roman"/>
          <w:color w:val="000000"/>
          <w:lang w:eastAsia="ru-RU"/>
        </w:rPr>
        <w:t>Аннотация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</w:t>
      </w:r>
      <w:r w:rsidR="00EA2C1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4510EB">
        <w:rPr>
          <w:rFonts w:ascii="Times New Roman" w:eastAsia="Times New Roman" w:hAnsi="Times New Roman" w:cs="Times New Roman"/>
          <w:color w:val="000000"/>
          <w:lang w:eastAsia="ru-RU"/>
        </w:rPr>
        <w:t>к раб</w:t>
      </w:r>
      <w:r w:rsidR="007B6752">
        <w:rPr>
          <w:rFonts w:ascii="Times New Roman" w:eastAsia="Times New Roman" w:hAnsi="Times New Roman" w:cs="Times New Roman"/>
          <w:color w:val="000000"/>
          <w:lang w:eastAsia="ru-RU"/>
        </w:rPr>
        <w:t>очей программе по </w:t>
      </w:r>
      <w:proofErr w:type="gramStart"/>
      <w:r w:rsidR="007B6752">
        <w:rPr>
          <w:rFonts w:ascii="Times New Roman" w:eastAsia="Times New Roman" w:hAnsi="Times New Roman" w:cs="Times New Roman"/>
          <w:color w:val="000000"/>
          <w:lang w:eastAsia="ru-RU"/>
        </w:rPr>
        <w:t>истокам  для</w:t>
      </w:r>
      <w:proofErr w:type="gramEnd"/>
      <w:r w:rsidR="007B675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7B6752" w:rsidRPr="007B6752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4510EB">
        <w:rPr>
          <w:rFonts w:ascii="Times New Roman" w:eastAsia="Times New Roman" w:hAnsi="Times New Roman" w:cs="Times New Roman"/>
          <w:color w:val="000000"/>
          <w:lang w:eastAsia="ru-RU"/>
        </w:rPr>
        <w:t>-4 классов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Рабочая программа по истокам разработана на основе: 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1.Закона Российской Федерации «Об образовании в Российской Федерации» от 29.12.2012 года №273-ФЗ. Принят Государственной Думой 21.12.2012г. Одобрен Советом Федерации 26.12.2012г.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2.Федерального государственного образовательного стандарта  основного общего образования Приказ Министерства образования и науки РФ от 17 декабря 2010 г. N 1897 "Об утверждении федерального государственного образовательного стандарта основного общего образования" (с изменениями и дополнениями)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3.Приказа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 </w:t>
      </w:r>
    </w:p>
    <w:p w:rsidR="00B16440" w:rsidRPr="004510EB" w:rsidRDefault="007B6752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bookmarkStart w:id="0" w:name="_GoBack"/>
      <w:bookmarkEnd w:id="0"/>
      <w:r w:rsidR="00B16440">
        <w:rPr>
          <w:rFonts w:ascii="Times New Roman" w:eastAsia="Times New Roman" w:hAnsi="Times New Roman" w:cs="Times New Roman"/>
          <w:lang w:eastAsia="ru-RU"/>
        </w:rPr>
        <w:t>.</w:t>
      </w:r>
      <w:r w:rsidR="00B16440" w:rsidRPr="00B16440">
        <w:t xml:space="preserve"> </w:t>
      </w:r>
      <w:r w:rsidR="00B16440" w:rsidRPr="00B16440">
        <w:rPr>
          <w:rFonts w:ascii="Times New Roman" w:eastAsia="Times New Roman" w:hAnsi="Times New Roman" w:cs="Times New Roman"/>
          <w:lang w:eastAsia="ru-RU"/>
        </w:rPr>
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4510EB" w:rsidRPr="004510EB" w:rsidRDefault="00B16440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4510EB" w:rsidRPr="004510EB">
        <w:rPr>
          <w:rFonts w:ascii="Times New Roman" w:eastAsia="Times New Roman" w:hAnsi="Times New Roman" w:cs="Times New Roman"/>
          <w:lang w:eastAsia="ru-RU"/>
        </w:rPr>
        <w:t>.Уставом школы. </w:t>
      </w:r>
    </w:p>
    <w:p w:rsidR="004510EB" w:rsidRPr="004510EB" w:rsidRDefault="00B16440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4510EB" w:rsidRPr="004510EB">
        <w:rPr>
          <w:rFonts w:ascii="Times New Roman" w:eastAsia="Times New Roman" w:hAnsi="Times New Roman" w:cs="Times New Roman"/>
          <w:lang w:eastAsia="ru-RU"/>
        </w:rPr>
        <w:t>.У</w:t>
      </w:r>
      <w:r w:rsidR="007B6752">
        <w:rPr>
          <w:rFonts w:ascii="Times New Roman" w:eastAsia="Times New Roman" w:hAnsi="Times New Roman" w:cs="Times New Roman"/>
          <w:lang w:eastAsia="ru-RU"/>
        </w:rPr>
        <w:t>чебным планом</w:t>
      </w:r>
      <w:r w:rsidR="004510EB" w:rsidRPr="004510EB">
        <w:rPr>
          <w:rFonts w:ascii="Times New Roman" w:eastAsia="Times New Roman" w:hAnsi="Times New Roman" w:cs="Times New Roman"/>
          <w:lang w:eastAsia="ru-RU"/>
        </w:rPr>
        <w:t>. </w:t>
      </w:r>
    </w:p>
    <w:p w:rsidR="004510EB" w:rsidRPr="004510EB" w:rsidRDefault="007B6752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6752">
        <w:rPr>
          <w:rFonts w:ascii="Times New Roman" w:eastAsia="Times New Roman" w:hAnsi="Times New Roman" w:cs="Times New Roman"/>
          <w:lang w:eastAsia="ru-RU"/>
        </w:rPr>
        <w:t>8</w:t>
      </w:r>
      <w:r w:rsidR="004510EB" w:rsidRPr="004510EB">
        <w:rPr>
          <w:rFonts w:ascii="Times New Roman" w:eastAsia="Times New Roman" w:hAnsi="Times New Roman" w:cs="Times New Roman"/>
          <w:lang w:eastAsia="ru-RU"/>
        </w:rPr>
        <w:t>.Рабочей программы «Истоки», являющейся результатом совместной работы автора социокультурного системного подхода в образовании </w:t>
      </w:r>
      <w:proofErr w:type="spellStart"/>
      <w:r w:rsidR="004510EB" w:rsidRPr="004510EB">
        <w:rPr>
          <w:rFonts w:ascii="Times New Roman" w:eastAsia="Times New Roman" w:hAnsi="Times New Roman" w:cs="Times New Roman"/>
          <w:lang w:eastAsia="ru-RU"/>
        </w:rPr>
        <w:t>И.А.Кузьмина</w:t>
      </w:r>
      <w:proofErr w:type="spellEnd"/>
      <w:r w:rsidR="004510EB" w:rsidRPr="004510EB">
        <w:rPr>
          <w:rFonts w:ascii="Times New Roman" w:eastAsia="Times New Roman" w:hAnsi="Times New Roman" w:cs="Times New Roman"/>
          <w:lang w:eastAsia="ru-RU"/>
        </w:rPr>
        <w:t xml:space="preserve">, профессора </w:t>
      </w:r>
      <w:proofErr w:type="gramStart"/>
      <w:r w:rsidR="004510EB" w:rsidRPr="004510EB">
        <w:rPr>
          <w:rFonts w:ascii="Times New Roman" w:eastAsia="Times New Roman" w:hAnsi="Times New Roman" w:cs="Times New Roman"/>
          <w:lang w:eastAsia="ru-RU"/>
        </w:rPr>
        <w:t>Российской  Академии</w:t>
      </w:r>
      <w:proofErr w:type="gramEnd"/>
      <w:r w:rsidR="004510EB" w:rsidRPr="004510EB">
        <w:rPr>
          <w:rFonts w:ascii="Times New Roman" w:eastAsia="Times New Roman" w:hAnsi="Times New Roman" w:cs="Times New Roman"/>
          <w:lang w:eastAsia="ru-RU"/>
        </w:rPr>
        <w:t xml:space="preserve"> естественных наук, и профессора Вологодского государственного педагогического университета </w:t>
      </w:r>
      <w:proofErr w:type="spellStart"/>
      <w:r w:rsidR="004510EB" w:rsidRPr="004510EB">
        <w:rPr>
          <w:rFonts w:ascii="Times New Roman" w:eastAsia="Times New Roman" w:hAnsi="Times New Roman" w:cs="Times New Roman"/>
          <w:lang w:eastAsia="ru-RU"/>
        </w:rPr>
        <w:t>А.В.Камкина</w:t>
      </w:r>
      <w:proofErr w:type="spellEnd"/>
      <w:r w:rsidR="004510EB" w:rsidRPr="004510EB">
        <w:rPr>
          <w:rFonts w:ascii="Times New Roman" w:eastAsia="Times New Roman" w:hAnsi="Times New Roman" w:cs="Times New Roman"/>
          <w:lang w:eastAsia="ru-RU"/>
        </w:rPr>
        <w:t>, доктора исторических наук. Программа находится в научно-методическом издании «</w:t>
      </w:r>
      <w:proofErr w:type="spellStart"/>
      <w:r w:rsidR="004510EB" w:rsidRPr="004510EB">
        <w:rPr>
          <w:rFonts w:ascii="Times New Roman" w:eastAsia="Times New Roman" w:hAnsi="Times New Roman" w:cs="Times New Roman"/>
          <w:lang w:eastAsia="ru-RU"/>
        </w:rPr>
        <w:t>Истоковедение</w:t>
      </w:r>
      <w:proofErr w:type="spellEnd"/>
      <w:r w:rsidR="004510EB" w:rsidRPr="004510EB">
        <w:rPr>
          <w:rFonts w:ascii="Times New Roman" w:eastAsia="Times New Roman" w:hAnsi="Times New Roman" w:cs="Times New Roman"/>
          <w:lang w:eastAsia="ru-RU"/>
        </w:rPr>
        <w:t>», издательского дома «Истоки», г. Москва, том 5, 2009 год.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Рабочая программа ориентирована на предметную линию учебников под редак</w:t>
      </w:r>
      <w:r w:rsidR="00EA2C12">
        <w:rPr>
          <w:rFonts w:ascii="Times New Roman" w:eastAsia="Times New Roman" w:hAnsi="Times New Roman" w:cs="Times New Roman"/>
          <w:lang w:eastAsia="ru-RU"/>
        </w:rPr>
        <w:t>цией </w:t>
      </w:r>
      <w:proofErr w:type="spellStart"/>
      <w:r w:rsidR="00EA2C12">
        <w:rPr>
          <w:rFonts w:ascii="Times New Roman" w:eastAsia="Times New Roman" w:hAnsi="Times New Roman" w:cs="Times New Roman"/>
          <w:lang w:eastAsia="ru-RU"/>
        </w:rPr>
        <w:t>А.В.Камкина</w:t>
      </w:r>
      <w:proofErr w:type="spellEnd"/>
      <w:r w:rsidR="00EA2C12">
        <w:rPr>
          <w:rFonts w:ascii="Times New Roman" w:eastAsia="Times New Roman" w:hAnsi="Times New Roman" w:cs="Times New Roman"/>
          <w:lang w:eastAsia="ru-RU"/>
        </w:rPr>
        <w:t>.</w:t>
      </w:r>
      <w:r w:rsidRPr="004510EB">
        <w:rPr>
          <w:rFonts w:ascii="Times New Roman" w:eastAsia="Times New Roman" w:hAnsi="Times New Roman" w:cs="Times New Roman"/>
          <w:lang w:eastAsia="ru-RU"/>
        </w:rPr>
        <w:t xml:space="preserve"> Данная линия учебников соответствует Федеральному государственному образовательному стандарту основного общего образования, одобрена РАО и РАН, имеет гриф «Рекомендовано».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Программа включает пояснительную записку, планируемые предметные результаты, основное содержание курса  с примерным распределением учебных часов по разделам и темам, календарно-тематическое планирование курса.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Calibri" w:eastAsia="Times New Roman" w:hAnsi="Calibri" w:cs="Segoe UI"/>
          <w:lang w:eastAsia="ru-RU"/>
        </w:rPr>
        <w:t>На изучение предмета отведено следующее количество часов: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5102"/>
        <w:gridCol w:w="2253"/>
      </w:tblGrid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Год обучения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Наименование учебных курсов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Количество часов </w:t>
            </w:r>
          </w:p>
        </w:tc>
      </w:tr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2 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Родной очаг. Родные просторы. Труд земной. Труд души.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</w:tr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3 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Вера. Надежда. Любовь. София.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</w:tr>
      <w:tr w:rsidR="004510EB" w:rsidRPr="004510EB" w:rsidTr="004510EB"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Традиции образа, слова, дела, праздника.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0EB" w:rsidRPr="004510EB" w:rsidRDefault="004510EB" w:rsidP="004510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0EB">
              <w:rPr>
                <w:rFonts w:ascii="Times New Roman" w:eastAsia="Times New Roman" w:hAnsi="Times New Roman" w:cs="Times New Roman"/>
                <w:lang w:eastAsia="ru-RU"/>
              </w:rPr>
              <w:t>34 </w:t>
            </w:r>
          </w:p>
        </w:tc>
      </w:tr>
    </w:tbl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на развитие социокультурных ценностей личности с приоритетом духовной основы, формирование элементов управленческой культуры, эффективное общение на основе принципа </w:t>
      </w:r>
      <w:proofErr w:type="spellStart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диалогизма</w:t>
      </w:r>
      <w:proofErr w:type="spellEnd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Учебный предмет сочетается с системой воспитания на социокультурной основе в том числе и во </w:t>
      </w:r>
      <w:proofErr w:type="spellStart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Образовательный процесс основан на </w:t>
      </w:r>
      <w:proofErr w:type="spellStart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системнодеятельностном</w:t>
      </w:r>
      <w:proofErr w:type="spellEnd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подходе, что соответствует основным идеям ФГОС.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Содержательной целью предмета «Истоки» является инициирование процесса становления социокультурной компетентности учащихся, их творческого саморазвития, приобщение к неизменным социокультурным ценностям Российской цивилизации и истокам, формирующим и сохраняющим эти ценности.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задач выдвигаются: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 и принятие духовно-нравственных категорий внутреннего мира человека и социума, в котором живет и развивается ребенок;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оснащение учащихся различными созидательными способами взаимодействия с осваиваемыми социокультурными ценностями;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личностное осмысление отношения к ближайшему природному и социальному окружению, к духовно-нравственным ценностям своего народа, к Православной культуре; </w:t>
      </w: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мотивации к саморазвитию.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Главными целями системы активных форм являются: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 учащихся духовно – нравственных ценностей,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накопление социокультурного опыта,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навыков общения,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управления собственной деятельностью, деятельностью группы, эффективного взаимодействия,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Symbol" w:eastAsia="Times New Roman" w:hAnsi="Symbol" w:cs="Segoe UI"/>
          <w:sz w:val="24"/>
          <w:szCs w:val="24"/>
          <w:lang w:eastAsia="ru-RU"/>
        </w:rPr>
        <w:sym w:font="Symbol" w:char="F0B7"/>
      </w: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обеспечивающего достижение значимых для индивидуума и группы результатов.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активном занятии выделяются пять аспектов: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– освоение социокультурных и духовных нравственных категорий учебного предмета «Истоки»;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Коммуникативный – развитие способности эффективного общения;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– развитие управленческих способностей;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Психологический – формирование мотивации на работу в группе и совместное достижение значимых результатов; 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Социокультурный — осознание смысла служения Отечеству. </w:t>
      </w:r>
    </w:p>
    <w:p w:rsidR="004510EB" w:rsidRPr="004510EB" w:rsidRDefault="004510EB" w:rsidP="004510E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Это позволяет выйти на новое понимание качества образования, включающего не только усвоение содержания, но и развитие духовности, </w:t>
      </w:r>
      <w:proofErr w:type="spellStart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управленческих умений, а также мотивации к обучению и социокультурного опыта. Именно о таком образовании идет речь в Стандарте начального общего образования.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510EB" w:rsidRPr="004510EB" w:rsidRDefault="004510EB" w:rsidP="004510E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510EB">
        <w:rPr>
          <w:rFonts w:ascii="Times New Roman" w:eastAsia="Times New Roman" w:hAnsi="Times New Roman" w:cs="Times New Roman"/>
          <w:lang w:eastAsia="ru-RU"/>
        </w:rPr>
        <w:t> </w:t>
      </w:r>
    </w:p>
    <w:p w:rsidR="00F57232" w:rsidRDefault="007B6752"/>
    <w:sectPr w:rsidR="00F57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EB"/>
    <w:rsid w:val="000F06FB"/>
    <w:rsid w:val="002D5195"/>
    <w:rsid w:val="00435F81"/>
    <w:rsid w:val="004510EB"/>
    <w:rsid w:val="00582779"/>
    <w:rsid w:val="007B6752"/>
    <w:rsid w:val="00B07866"/>
    <w:rsid w:val="00B16440"/>
    <w:rsid w:val="00EA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39B3"/>
  <w15:docId w15:val="{AD4D33ED-5411-4519-A33D-64481C5A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5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1</cp:lastModifiedBy>
  <cp:revision>4</cp:revision>
  <dcterms:created xsi:type="dcterms:W3CDTF">2023-09-13T18:55:00Z</dcterms:created>
  <dcterms:modified xsi:type="dcterms:W3CDTF">2023-10-19T16:28:00Z</dcterms:modified>
</cp:coreProperties>
</file>